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736A90C0" w:rsidR="00E91573" w:rsidRPr="00EE047D" w:rsidRDefault="00E91573">
      <w:pPr>
        <w:rPr>
          <w:sz w:val="32"/>
          <w:szCs w:val="32"/>
        </w:rPr>
      </w:pPr>
    </w:p>
    <w:p w14:paraId="03492903" w14:textId="28B6F949" w:rsidR="00FC4FC4" w:rsidRPr="00EE047D" w:rsidRDefault="00FC4FC4" w:rsidP="00FC4FC4">
      <w:pPr>
        <w:rPr>
          <w:sz w:val="32"/>
          <w:szCs w:val="32"/>
        </w:rPr>
      </w:pPr>
    </w:p>
    <w:p w14:paraId="56FE4E17" w14:textId="77777777" w:rsidR="00FC4FC4" w:rsidRPr="00EE047D" w:rsidRDefault="00FC4FC4" w:rsidP="00FC4FC4">
      <w:pPr>
        <w:pStyle w:val="ListParagraph"/>
        <w:tabs>
          <w:tab w:val="left" w:pos="720"/>
          <w:tab w:val="left" w:pos="1440"/>
          <w:tab w:val="left" w:pos="2160"/>
          <w:tab w:val="left" w:pos="2880"/>
          <w:tab w:val="left" w:pos="3600"/>
          <w:tab w:val="left" w:pos="4245"/>
        </w:tabs>
        <w:contextualSpacing w:val="0"/>
        <w:jc w:val="both"/>
        <w:rPr>
          <w:rFonts w:ascii="Arial" w:hAnsi="Arial" w:cs="Arial"/>
          <w:b/>
          <w:bCs/>
          <w:sz w:val="40"/>
          <w:szCs w:val="40"/>
        </w:rPr>
      </w:pPr>
    </w:p>
    <w:p w14:paraId="2F082344" w14:textId="4F2B4179" w:rsidR="004E5F26" w:rsidRPr="009437A2" w:rsidRDefault="00F9417C" w:rsidP="004E5F26">
      <w:pPr>
        <w:tabs>
          <w:tab w:val="left" w:pos="720"/>
          <w:tab w:val="left" w:pos="1440"/>
          <w:tab w:val="left" w:pos="2160"/>
          <w:tab w:val="left" w:pos="2880"/>
          <w:tab w:val="left" w:pos="3600"/>
          <w:tab w:val="left" w:pos="4245"/>
        </w:tabs>
        <w:jc w:val="both"/>
        <w:rPr>
          <w:rFonts w:cstheme="minorHAnsi"/>
          <w:b/>
          <w:bCs/>
          <w:sz w:val="32"/>
          <w:szCs w:val="32"/>
        </w:rPr>
      </w:pPr>
      <w:r w:rsidRPr="009437A2">
        <w:rPr>
          <w:rFonts w:cstheme="minorHAnsi"/>
          <w:b/>
          <w:bCs/>
          <w:sz w:val="32"/>
          <w:szCs w:val="32"/>
        </w:rPr>
        <w:t>Administering Children’s Paracetamol</w:t>
      </w:r>
    </w:p>
    <w:p w14:paraId="7370AD3F" w14:textId="0BF1AFF7" w:rsidR="00E564A4" w:rsidRPr="009437A2" w:rsidRDefault="00E564A4" w:rsidP="00E564A4">
      <w:pPr>
        <w:tabs>
          <w:tab w:val="left" w:pos="720"/>
          <w:tab w:val="left" w:pos="1440"/>
          <w:tab w:val="left" w:pos="2160"/>
          <w:tab w:val="left" w:pos="2880"/>
          <w:tab w:val="left" w:pos="3600"/>
          <w:tab w:val="left" w:pos="4245"/>
        </w:tabs>
        <w:jc w:val="both"/>
        <w:rPr>
          <w:sz w:val="24"/>
          <w:szCs w:val="24"/>
        </w:rPr>
      </w:pPr>
    </w:p>
    <w:p w14:paraId="54E0634E" w14:textId="6600CBAD" w:rsidR="00DF70A9" w:rsidRPr="00927709" w:rsidRDefault="00DF70A9" w:rsidP="00DF70A9">
      <w:pPr>
        <w:jc w:val="both"/>
        <w:rPr>
          <w:sz w:val="36"/>
          <w:szCs w:val="36"/>
        </w:rPr>
      </w:pPr>
      <w:r w:rsidRPr="00927709">
        <w:rPr>
          <w:sz w:val="36"/>
          <w:szCs w:val="36"/>
        </w:rPr>
        <w:t xml:space="preserve">Alongside associated Procedures, this policy was adopted by Pathfinder Child Care Ltd on </w:t>
      </w:r>
      <w:r w:rsidR="00510573" w:rsidRPr="00927709">
        <w:rPr>
          <w:sz w:val="36"/>
          <w:szCs w:val="36"/>
        </w:rPr>
        <w:t>2</w:t>
      </w:r>
      <w:r w:rsidR="00177677" w:rsidRPr="00927709">
        <w:rPr>
          <w:sz w:val="36"/>
          <w:szCs w:val="36"/>
        </w:rPr>
        <w:t>7th</w:t>
      </w:r>
      <w:r w:rsidRPr="00927709">
        <w:rPr>
          <w:sz w:val="36"/>
          <w:szCs w:val="36"/>
        </w:rPr>
        <w:t xml:space="preserve"> </w:t>
      </w:r>
      <w:r w:rsidR="00510573" w:rsidRPr="00927709">
        <w:rPr>
          <w:sz w:val="36"/>
          <w:szCs w:val="36"/>
        </w:rPr>
        <w:t>November 2023.</w:t>
      </w:r>
    </w:p>
    <w:p w14:paraId="1E4B039E" w14:textId="77777777" w:rsidR="00F9417C" w:rsidRPr="00927709" w:rsidRDefault="00F9417C" w:rsidP="00F9417C">
      <w:pPr>
        <w:jc w:val="both"/>
        <w:rPr>
          <w:rFonts w:ascii="Calibri" w:hAnsi="Calibri" w:cs="Arial"/>
          <w:sz w:val="36"/>
          <w:szCs w:val="36"/>
        </w:rPr>
      </w:pPr>
    </w:p>
    <w:p w14:paraId="680312AA" w14:textId="5E1D0D1F" w:rsidR="00F9417C" w:rsidRPr="00927709" w:rsidRDefault="00F9417C" w:rsidP="00F9417C">
      <w:pPr>
        <w:jc w:val="both"/>
        <w:rPr>
          <w:rFonts w:ascii="Calibri" w:hAnsi="Calibri" w:cs="Arial"/>
          <w:sz w:val="36"/>
          <w:szCs w:val="36"/>
        </w:rPr>
      </w:pPr>
      <w:r w:rsidRPr="00927709">
        <w:rPr>
          <w:rFonts w:ascii="Calibri" w:hAnsi="Calibri" w:cs="Arial"/>
          <w:sz w:val="36"/>
          <w:szCs w:val="36"/>
        </w:rPr>
        <w:t>While it is not our policy to care for children who</w:t>
      </w:r>
      <w:r w:rsidR="00641EDB" w:rsidRPr="00927709">
        <w:rPr>
          <w:rFonts w:ascii="Calibri" w:hAnsi="Calibri" w:cs="Arial"/>
          <w:sz w:val="36"/>
          <w:szCs w:val="36"/>
        </w:rPr>
        <w:t xml:space="preserve"> are unwell and</w:t>
      </w:r>
      <w:r w:rsidRPr="00927709">
        <w:rPr>
          <w:rFonts w:ascii="Calibri" w:hAnsi="Calibri" w:cs="Arial"/>
          <w:sz w:val="36"/>
          <w:szCs w:val="36"/>
        </w:rPr>
        <w:t xml:space="preserve"> should be at home until they are well enough to return to the nursery, we will agree to administer children’s Paracetamol if a child develops a temperature.  </w:t>
      </w:r>
    </w:p>
    <w:p w14:paraId="58EFE8E9" w14:textId="77777777" w:rsidR="00F9417C" w:rsidRPr="00927709" w:rsidRDefault="00F9417C" w:rsidP="00F9417C">
      <w:pPr>
        <w:jc w:val="both"/>
        <w:rPr>
          <w:rFonts w:ascii="Calibri" w:hAnsi="Calibri" w:cs="Arial"/>
          <w:sz w:val="36"/>
          <w:szCs w:val="36"/>
        </w:rPr>
      </w:pPr>
    </w:p>
    <w:p w14:paraId="06C714BB" w14:textId="09D53670" w:rsidR="00F9417C" w:rsidRPr="00927709" w:rsidRDefault="00510573" w:rsidP="00F9417C">
      <w:pPr>
        <w:jc w:val="both"/>
        <w:rPr>
          <w:rFonts w:ascii="Calibri" w:hAnsi="Calibri" w:cs="Arial"/>
          <w:sz w:val="36"/>
          <w:szCs w:val="36"/>
        </w:rPr>
      </w:pPr>
      <w:r w:rsidRPr="00927709">
        <w:rPr>
          <w:rFonts w:ascii="Calibri" w:hAnsi="Calibri" w:cs="Arial"/>
          <w:sz w:val="36"/>
          <w:szCs w:val="36"/>
        </w:rPr>
        <w:t>If a Child requires paracetamol throughout the nursery day The Manager, Deputy or Third in Charge will call the Child’s parent to receive verbal consent which is then documented on the form.</w:t>
      </w:r>
      <w:r w:rsidR="00F9417C" w:rsidRPr="00927709">
        <w:rPr>
          <w:rFonts w:ascii="Calibri" w:hAnsi="Calibri" w:cs="Arial"/>
          <w:sz w:val="36"/>
          <w:szCs w:val="36"/>
        </w:rPr>
        <w:t xml:space="preserve"> </w:t>
      </w:r>
      <w:r w:rsidRPr="00927709">
        <w:rPr>
          <w:rFonts w:ascii="Calibri" w:hAnsi="Calibri" w:cs="Arial"/>
          <w:sz w:val="36"/>
          <w:szCs w:val="36"/>
        </w:rPr>
        <w:t>All children’s medication forms will be stored in the</w:t>
      </w:r>
      <w:r w:rsidR="000D627B" w:rsidRPr="00927709">
        <w:rPr>
          <w:rFonts w:ascii="Calibri" w:hAnsi="Calibri" w:cs="Arial"/>
          <w:sz w:val="36"/>
          <w:szCs w:val="36"/>
        </w:rPr>
        <w:t>ir rooms only for viewing of staff/ children’s parents</w:t>
      </w:r>
      <w:r w:rsidRPr="00927709">
        <w:rPr>
          <w:rFonts w:ascii="Calibri" w:hAnsi="Calibri" w:cs="Arial"/>
          <w:sz w:val="36"/>
          <w:szCs w:val="36"/>
        </w:rPr>
        <w:t xml:space="preserve">. All members of staff administering and witnessing the administration will be following the dosage directions labelled on the box. </w:t>
      </w:r>
      <w:r w:rsidR="00F9417C" w:rsidRPr="00927709">
        <w:rPr>
          <w:rFonts w:ascii="Calibri" w:hAnsi="Calibri" w:cs="Arial"/>
          <w:sz w:val="36"/>
          <w:szCs w:val="36"/>
        </w:rPr>
        <w:t xml:space="preserve">However, </w:t>
      </w:r>
      <w:r w:rsidRPr="00927709">
        <w:rPr>
          <w:rFonts w:ascii="Calibri" w:hAnsi="Calibri" w:cs="Arial"/>
          <w:sz w:val="36"/>
          <w:szCs w:val="36"/>
        </w:rPr>
        <w:t>in the circumstance that we are unable to get hold of the parent/ guardian</w:t>
      </w:r>
      <w:r w:rsidR="00F9417C" w:rsidRPr="00927709">
        <w:rPr>
          <w:rFonts w:ascii="Calibri" w:hAnsi="Calibri" w:cs="Arial"/>
          <w:sz w:val="36"/>
          <w:szCs w:val="36"/>
        </w:rPr>
        <w:t>, the Nursery Manager</w:t>
      </w:r>
      <w:r w:rsidR="007568F8" w:rsidRPr="00927709">
        <w:rPr>
          <w:rFonts w:ascii="Calibri" w:hAnsi="Calibri" w:cs="Arial"/>
          <w:sz w:val="36"/>
          <w:szCs w:val="36"/>
        </w:rPr>
        <w:t>/Deputy</w:t>
      </w:r>
      <w:r w:rsidR="00EE047D" w:rsidRPr="00927709">
        <w:rPr>
          <w:rFonts w:ascii="Calibri" w:hAnsi="Calibri" w:cs="Arial"/>
          <w:sz w:val="36"/>
          <w:szCs w:val="36"/>
        </w:rPr>
        <w:t>/ Third in charge</w:t>
      </w:r>
      <w:r w:rsidR="00F9417C" w:rsidRPr="00927709">
        <w:rPr>
          <w:rFonts w:ascii="Calibri" w:hAnsi="Calibri" w:cs="Arial"/>
          <w:sz w:val="36"/>
          <w:szCs w:val="36"/>
        </w:rPr>
        <w:t xml:space="preserve"> will make the decision </w:t>
      </w:r>
      <w:r w:rsidR="000D627B" w:rsidRPr="00927709">
        <w:rPr>
          <w:rFonts w:ascii="Calibri" w:hAnsi="Calibri" w:cs="Arial"/>
          <w:sz w:val="36"/>
          <w:szCs w:val="36"/>
        </w:rPr>
        <w:t>whether</w:t>
      </w:r>
      <w:r w:rsidR="00F9417C" w:rsidRPr="00927709">
        <w:rPr>
          <w:rFonts w:ascii="Calibri" w:hAnsi="Calibri" w:cs="Arial"/>
          <w:sz w:val="36"/>
          <w:szCs w:val="36"/>
        </w:rPr>
        <w:t xml:space="preserve"> to administer a dose.</w:t>
      </w:r>
      <w:r w:rsidR="007568F8" w:rsidRPr="00927709">
        <w:rPr>
          <w:rFonts w:ascii="Calibri" w:hAnsi="Calibri" w:cs="Arial"/>
          <w:sz w:val="36"/>
          <w:szCs w:val="36"/>
        </w:rPr>
        <w:t xml:space="preserve"> If the </w:t>
      </w:r>
      <w:r w:rsidR="000D627B" w:rsidRPr="00927709">
        <w:rPr>
          <w:rFonts w:ascii="Calibri" w:hAnsi="Calibri" w:cs="Arial"/>
          <w:sz w:val="36"/>
          <w:szCs w:val="36"/>
        </w:rPr>
        <w:t>M</w:t>
      </w:r>
      <w:r w:rsidR="007568F8" w:rsidRPr="00927709">
        <w:rPr>
          <w:rFonts w:ascii="Calibri" w:hAnsi="Calibri" w:cs="Arial"/>
          <w:sz w:val="36"/>
          <w:szCs w:val="36"/>
        </w:rPr>
        <w:t>anager/</w:t>
      </w:r>
      <w:r w:rsidR="000D627B" w:rsidRPr="00927709">
        <w:rPr>
          <w:rFonts w:ascii="Calibri" w:hAnsi="Calibri" w:cs="Arial"/>
          <w:sz w:val="36"/>
          <w:szCs w:val="36"/>
        </w:rPr>
        <w:t>D</w:t>
      </w:r>
      <w:r w:rsidR="007568F8" w:rsidRPr="00927709">
        <w:rPr>
          <w:rFonts w:ascii="Calibri" w:hAnsi="Calibri" w:cs="Arial"/>
          <w:sz w:val="36"/>
          <w:szCs w:val="36"/>
        </w:rPr>
        <w:t>eputy manager</w:t>
      </w:r>
      <w:r w:rsidR="00EE047D" w:rsidRPr="00927709">
        <w:rPr>
          <w:rFonts w:ascii="Calibri" w:hAnsi="Calibri" w:cs="Arial"/>
          <w:sz w:val="36"/>
          <w:szCs w:val="36"/>
        </w:rPr>
        <w:t xml:space="preserve">/ Third in charge </w:t>
      </w:r>
      <w:r w:rsidR="007568F8" w:rsidRPr="00927709">
        <w:rPr>
          <w:rFonts w:ascii="Calibri" w:hAnsi="Calibri" w:cs="Arial"/>
          <w:sz w:val="36"/>
          <w:szCs w:val="36"/>
        </w:rPr>
        <w:t xml:space="preserve">is not within the setting, the next in charge </w:t>
      </w:r>
      <w:r w:rsidR="007568F8" w:rsidRPr="00927709">
        <w:rPr>
          <w:rFonts w:ascii="Calibri" w:hAnsi="Calibri" w:cs="Arial"/>
          <w:b/>
          <w:bCs/>
          <w:sz w:val="36"/>
          <w:szCs w:val="36"/>
        </w:rPr>
        <w:t xml:space="preserve">MUST </w:t>
      </w:r>
      <w:r w:rsidR="007568F8" w:rsidRPr="00927709">
        <w:rPr>
          <w:rFonts w:ascii="Calibri" w:hAnsi="Calibri" w:cs="Arial"/>
          <w:sz w:val="36"/>
          <w:szCs w:val="36"/>
        </w:rPr>
        <w:t xml:space="preserve">contact them to gain consent before administering medication. </w:t>
      </w:r>
    </w:p>
    <w:p w14:paraId="1E72F47F" w14:textId="77777777" w:rsidR="00F9417C" w:rsidRPr="00927709" w:rsidRDefault="00F9417C" w:rsidP="00F9417C">
      <w:pPr>
        <w:jc w:val="both"/>
        <w:rPr>
          <w:rFonts w:ascii="Calibri" w:hAnsi="Calibri" w:cs="Arial"/>
          <w:sz w:val="36"/>
          <w:szCs w:val="36"/>
        </w:rPr>
      </w:pPr>
    </w:p>
    <w:p w14:paraId="3B1A6635" w14:textId="07B93DFD" w:rsidR="00F9417C" w:rsidRPr="00927709" w:rsidRDefault="00F9417C" w:rsidP="00F9417C">
      <w:pPr>
        <w:jc w:val="both"/>
        <w:rPr>
          <w:rFonts w:ascii="Calibri" w:hAnsi="Calibri" w:cs="Arial"/>
          <w:sz w:val="36"/>
          <w:szCs w:val="36"/>
        </w:rPr>
      </w:pPr>
      <w:r w:rsidRPr="00927709">
        <w:rPr>
          <w:rFonts w:ascii="Calibri" w:hAnsi="Calibri" w:cs="Arial"/>
          <w:sz w:val="36"/>
          <w:szCs w:val="36"/>
        </w:rPr>
        <w:t xml:space="preserve">Different forms of children’s Paracetamol include Calpol, Nurofen, </w:t>
      </w:r>
      <w:proofErr w:type="spellStart"/>
      <w:r w:rsidRPr="00927709">
        <w:rPr>
          <w:rFonts w:ascii="Calibri" w:hAnsi="Calibri" w:cs="Arial"/>
          <w:sz w:val="36"/>
          <w:szCs w:val="36"/>
        </w:rPr>
        <w:t>Calprofen</w:t>
      </w:r>
      <w:proofErr w:type="spellEnd"/>
      <w:r w:rsidRPr="00927709">
        <w:rPr>
          <w:rFonts w:ascii="Calibri" w:hAnsi="Calibri" w:cs="Arial"/>
          <w:sz w:val="36"/>
          <w:szCs w:val="36"/>
        </w:rPr>
        <w:t xml:space="preserve">, Cuprofen, </w:t>
      </w:r>
      <w:proofErr w:type="spellStart"/>
      <w:r w:rsidRPr="00927709">
        <w:rPr>
          <w:rFonts w:ascii="Calibri" w:hAnsi="Calibri" w:cs="Arial"/>
          <w:sz w:val="36"/>
          <w:szCs w:val="36"/>
        </w:rPr>
        <w:t>Disprol</w:t>
      </w:r>
      <w:proofErr w:type="spellEnd"/>
      <w:r w:rsidRPr="00927709">
        <w:rPr>
          <w:rFonts w:ascii="Calibri" w:hAnsi="Calibri" w:cs="Arial"/>
          <w:sz w:val="36"/>
          <w:szCs w:val="36"/>
        </w:rPr>
        <w:t xml:space="preserve"> and </w:t>
      </w:r>
      <w:proofErr w:type="spellStart"/>
      <w:r w:rsidRPr="00927709">
        <w:rPr>
          <w:rFonts w:ascii="Calibri" w:hAnsi="Calibri" w:cs="Arial"/>
          <w:sz w:val="36"/>
          <w:szCs w:val="36"/>
        </w:rPr>
        <w:t>Medinol</w:t>
      </w:r>
      <w:proofErr w:type="spellEnd"/>
      <w:r w:rsidR="00EE047D" w:rsidRPr="00927709">
        <w:rPr>
          <w:rFonts w:ascii="Calibri" w:hAnsi="Calibri" w:cs="Arial"/>
          <w:sz w:val="36"/>
          <w:szCs w:val="36"/>
        </w:rPr>
        <w:t xml:space="preserve">. </w:t>
      </w:r>
      <w:r w:rsidRPr="00927709">
        <w:rPr>
          <w:rFonts w:ascii="Calibri" w:hAnsi="Calibri" w:cs="Arial"/>
          <w:sz w:val="36"/>
          <w:szCs w:val="36"/>
        </w:rPr>
        <w:t xml:space="preserve">The only children’s Paracetamol that </w:t>
      </w:r>
      <w:r w:rsidR="00C84C34" w:rsidRPr="00927709">
        <w:rPr>
          <w:rFonts w:ascii="Calibri" w:hAnsi="Calibri" w:cs="Arial"/>
          <w:sz w:val="36"/>
          <w:szCs w:val="36"/>
        </w:rPr>
        <w:t>our</w:t>
      </w:r>
      <w:r w:rsidRPr="00927709">
        <w:rPr>
          <w:rFonts w:ascii="Calibri" w:hAnsi="Calibri" w:cs="Arial"/>
          <w:sz w:val="36"/>
          <w:szCs w:val="36"/>
        </w:rPr>
        <w:t xml:space="preserve"> Nu</w:t>
      </w:r>
      <w:r w:rsidR="00E418F7" w:rsidRPr="00927709">
        <w:rPr>
          <w:rFonts w:ascii="Calibri" w:hAnsi="Calibri" w:cs="Arial"/>
          <w:sz w:val="36"/>
          <w:szCs w:val="36"/>
        </w:rPr>
        <w:t>rsery</w:t>
      </w:r>
      <w:r w:rsidRPr="00927709">
        <w:rPr>
          <w:rFonts w:ascii="Calibri" w:hAnsi="Calibri" w:cs="Arial"/>
          <w:sz w:val="36"/>
          <w:szCs w:val="36"/>
        </w:rPr>
        <w:t xml:space="preserve"> will administer is </w:t>
      </w:r>
      <w:r w:rsidRPr="00927709">
        <w:rPr>
          <w:rFonts w:ascii="Calibri" w:hAnsi="Calibri" w:cs="Arial"/>
          <w:b/>
          <w:sz w:val="36"/>
          <w:szCs w:val="36"/>
        </w:rPr>
        <w:t>Calpol.</w:t>
      </w:r>
      <w:r w:rsidRPr="00927709">
        <w:rPr>
          <w:rFonts w:ascii="Calibri" w:hAnsi="Calibri" w:cs="Arial"/>
          <w:sz w:val="36"/>
          <w:szCs w:val="36"/>
        </w:rPr>
        <w:t xml:space="preserve">  </w:t>
      </w:r>
      <w:r w:rsidR="00EE047D" w:rsidRPr="00927709">
        <w:rPr>
          <w:rFonts w:ascii="Calibri" w:hAnsi="Calibri" w:cs="Arial"/>
          <w:sz w:val="36"/>
          <w:szCs w:val="36"/>
        </w:rPr>
        <w:t xml:space="preserve"> </w:t>
      </w:r>
    </w:p>
    <w:p w14:paraId="7ECFD053" w14:textId="77777777" w:rsidR="00F9417C" w:rsidRPr="00927709" w:rsidRDefault="00F9417C" w:rsidP="00F9417C">
      <w:pPr>
        <w:jc w:val="both"/>
        <w:rPr>
          <w:rFonts w:ascii="Calibri" w:hAnsi="Calibri" w:cs="Arial"/>
          <w:sz w:val="36"/>
          <w:szCs w:val="36"/>
        </w:rPr>
      </w:pPr>
    </w:p>
    <w:p w14:paraId="0577EE87" w14:textId="77777777" w:rsidR="00F9417C" w:rsidRPr="00927709" w:rsidRDefault="00F9417C" w:rsidP="00F9417C">
      <w:pPr>
        <w:jc w:val="both"/>
        <w:rPr>
          <w:rFonts w:ascii="Calibri" w:hAnsi="Calibri" w:cs="Arial"/>
          <w:sz w:val="36"/>
          <w:szCs w:val="36"/>
        </w:rPr>
      </w:pPr>
      <w:r w:rsidRPr="00927709">
        <w:rPr>
          <w:rFonts w:ascii="Calibri" w:hAnsi="Calibri" w:cs="Arial"/>
          <w:sz w:val="36"/>
          <w:szCs w:val="36"/>
        </w:rPr>
        <w:t xml:space="preserve">An overdose of children’s Paracetamol could be harmful; to ensure the safety of your child it is vital that the parents inform staff if your child has </w:t>
      </w:r>
      <w:r w:rsidRPr="00927709">
        <w:rPr>
          <w:rFonts w:ascii="Calibri" w:hAnsi="Calibri" w:cs="Arial"/>
          <w:sz w:val="36"/>
          <w:szCs w:val="36"/>
        </w:rPr>
        <w:lastRenderedPageBreak/>
        <w:t>received any form of Paracetamol or other medication in the previous 24 hours, including an explanation of why the medication was administered.</w:t>
      </w:r>
    </w:p>
    <w:p w14:paraId="65065395" w14:textId="77777777" w:rsidR="00F9417C" w:rsidRPr="00927709" w:rsidRDefault="00F9417C" w:rsidP="00F9417C">
      <w:pPr>
        <w:jc w:val="both"/>
        <w:rPr>
          <w:rFonts w:ascii="Calibri" w:hAnsi="Calibri" w:cs="Arial"/>
          <w:sz w:val="36"/>
          <w:szCs w:val="36"/>
        </w:rPr>
      </w:pPr>
    </w:p>
    <w:p w14:paraId="3EC17137" w14:textId="1178A288" w:rsidR="00F9417C" w:rsidRPr="00927709" w:rsidRDefault="00510573" w:rsidP="00F9417C">
      <w:pPr>
        <w:jc w:val="both"/>
        <w:rPr>
          <w:rFonts w:ascii="Calibri" w:hAnsi="Calibri" w:cs="Arial"/>
          <w:sz w:val="36"/>
          <w:szCs w:val="36"/>
        </w:rPr>
      </w:pPr>
      <w:r w:rsidRPr="00927709">
        <w:rPr>
          <w:rFonts w:ascii="Calibri" w:hAnsi="Calibri" w:cs="Arial"/>
          <w:sz w:val="36"/>
          <w:szCs w:val="36"/>
        </w:rPr>
        <w:t>Management staff</w:t>
      </w:r>
      <w:r w:rsidR="00F9417C" w:rsidRPr="00927709">
        <w:rPr>
          <w:rFonts w:ascii="Calibri" w:hAnsi="Calibri" w:cs="Arial"/>
          <w:sz w:val="36"/>
          <w:szCs w:val="36"/>
        </w:rPr>
        <w:t xml:space="preserve"> are responsible for the correct administration of children’s Paracetamol to children for whom they are looking after. This includes ensuring that parent consent forms have been completed, that medicines are administered and stored correctly and that records are kept according to procedures. </w:t>
      </w:r>
    </w:p>
    <w:p w14:paraId="1E212F03" w14:textId="77777777" w:rsidR="00F9417C" w:rsidRPr="00927709" w:rsidRDefault="00F9417C" w:rsidP="00F9417C">
      <w:pPr>
        <w:jc w:val="both"/>
        <w:rPr>
          <w:rFonts w:ascii="Calibri" w:hAnsi="Calibri" w:cs="Arial"/>
          <w:sz w:val="36"/>
          <w:szCs w:val="36"/>
        </w:rPr>
      </w:pPr>
    </w:p>
    <w:p w14:paraId="43379F5A"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Children must be well enough to attend the nursery.</w:t>
      </w:r>
    </w:p>
    <w:p w14:paraId="234CDB3A" w14:textId="5257ADFE" w:rsidR="000D627B" w:rsidRPr="00927709" w:rsidRDefault="000D627B"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Only Calpol will be administered to the children. </w:t>
      </w:r>
    </w:p>
    <w:p w14:paraId="6A66A5F6"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Parents are not permitted to administer a dose of any type of children’s Paracetamol throughout the day and </w:t>
      </w:r>
      <w:proofErr w:type="gramStart"/>
      <w:r w:rsidRPr="00927709">
        <w:rPr>
          <w:rFonts w:ascii="Calibri" w:hAnsi="Calibri" w:cs="Arial"/>
          <w:sz w:val="36"/>
          <w:szCs w:val="36"/>
        </w:rPr>
        <w:t>return back</w:t>
      </w:r>
      <w:proofErr w:type="gramEnd"/>
      <w:r w:rsidRPr="00927709">
        <w:rPr>
          <w:rFonts w:ascii="Calibri" w:hAnsi="Calibri" w:cs="Arial"/>
          <w:sz w:val="36"/>
          <w:szCs w:val="36"/>
        </w:rPr>
        <w:t xml:space="preserve"> to work leaving their child in our care.</w:t>
      </w:r>
    </w:p>
    <w:p w14:paraId="7EF9B58A" w14:textId="0C88A444" w:rsidR="00F9417C" w:rsidRPr="00927709" w:rsidRDefault="000D627B"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Calpol</w:t>
      </w:r>
      <w:r w:rsidR="00F9417C" w:rsidRPr="00927709">
        <w:rPr>
          <w:rFonts w:ascii="Calibri" w:hAnsi="Calibri" w:cs="Arial"/>
          <w:sz w:val="36"/>
          <w:szCs w:val="36"/>
        </w:rPr>
        <w:t xml:space="preserve"> will only be administered if a child has a temperature, not for any other illness including coughs, co</w:t>
      </w:r>
      <w:r w:rsidRPr="00927709">
        <w:rPr>
          <w:rFonts w:ascii="Calibri" w:hAnsi="Calibri" w:cs="Arial"/>
          <w:sz w:val="36"/>
          <w:szCs w:val="36"/>
        </w:rPr>
        <w:t xml:space="preserve">lds and flus. The Nursery has adopted a separate teething policy if required. </w:t>
      </w:r>
    </w:p>
    <w:p w14:paraId="4CB673E8"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Information sort from </w:t>
      </w:r>
      <w:hyperlink r:id="rId7" w:history="1">
        <w:r w:rsidRPr="00927709">
          <w:rPr>
            <w:rStyle w:val="Hyperlink"/>
            <w:rFonts w:ascii="Calibri" w:hAnsi="Calibri" w:cs="Arial"/>
            <w:sz w:val="36"/>
            <w:szCs w:val="36"/>
          </w:rPr>
          <w:t>www.NHS.uk</w:t>
        </w:r>
      </w:hyperlink>
      <w:r w:rsidRPr="00927709">
        <w:rPr>
          <w:rFonts w:ascii="Calibri" w:hAnsi="Calibri" w:cs="Arial"/>
          <w:sz w:val="36"/>
          <w:szCs w:val="36"/>
        </w:rPr>
        <w:t xml:space="preserve"> a normal temperature in babies and children is about 36.4C, but this can vary slightly from child to child.</w:t>
      </w:r>
    </w:p>
    <w:p w14:paraId="0E896007" w14:textId="27F48962"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Information sort from </w:t>
      </w:r>
      <w:hyperlink r:id="rId8" w:history="1">
        <w:r w:rsidRPr="00927709">
          <w:rPr>
            <w:rStyle w:val="Hyperlink"/>
            <w:rFonts w:ascii="Calibri" w:hAnsi="Calibri" w:cs="Arial"/>
            <w:sz w:val="36"/>
            <w:szCs w:val="36"/>
          </w:rPr>
          <w:t>www.NHS.uk</w:t>
        </w:r>
      </w:hyperlink>
      <w:r w:rsidRPr="00927709">
        <w:rPr>
          <w:rFonts w:ascii="Calibri" w:hAnsi="Calibri" w:cs="Arial"/>
          <w:sz w:val="36"/>
          <w:szCs w:val="36"/>
        </w:rPr>
        <w:t xml:space="preserve"> a fever is a high temperature of 38C or more</w:t>
      </w:r>
    </w:p>
    <w:p w14:paraId="4735B0BA"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Information sort from </w:t>
      </w:r>
      <w:hyperlink r:id="rId9" w:history="1">
        <w:r w:rsidRPr="00927709">
          <w:rPr>
            <w:rStyle w:val="Hyperlink"/>
            <w:rFonts w:ascii="Calibri" w:hAnsi="Calibri" w:cs="Arial"/>
            <w:sz w:val="36"/>
            <w:szCs w:val="36"/>
          </w:rPr>
          <w:t>www.NHS.uk</w:t>
        </w:r>
      </w:hyperlink>
      <w:r w:rsidRPr="00927709">
        <w:rPr>
          <w:rFonts w:ascii="Calibri" w:hAnsi="Calibri" w:cs="Arial"/>
          <w:sz w:val="36"/>
          <w:szCs w:val="36"/>
        </w:rPr>
        <w:t xml:space="preserve"> states that a temperature of over 40C could result in a febrile convulsion, if a child has a febrile convulsion an ambulance is called immediately, quickly followed by the parents.</w:t>
      </w:r>
    </w:p>
    <w:p w14:paraId="71C9B4A5" w14:textId="710B5504"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If your child is prone to febrile convulsions, </w:t>
      </w:r>
      <w:proofErr w:type="gramStart"/>
      <w:r w:rsidRPr="00927709">
        <w:rPr>
          <w:rFonts w:ascii="Calibri" w:hAnsi="Calibri" w:cs="Arial"/>
          <w:sz w:val="36"/>
          <w:szCs w:val="36"/>
        </w:rPr>
        <w:t>a</w:t>
      </w:r>
      <w:proofErr w:type="gramEnd"/>
      <w:r w:rsidRPr="00927709">
        <w:rPr>
          <w:rFonts w:ascii="Calibri" w:hAnsi="Calibri" w:cs="Arial"/>
          <w:sz w:val="36"/>
          <w:szCs w:val="36"/>
        </w:rPr>
        <w:t xml:space="preserve"> </w:t>
      </w:r>
      <w:r w:rsidR="00EE047D" w:rsidRPr="00927709">
        <w:rPr>
          <w:rFonts w:ascii="Calibri" w:hAnsi="Calibri" w:cs="Arial"/>
          <w:sz w:val="36"/>
          <w:szCs w:val="36"/>
        </w:rPr>
        <w:t>individual care plan for the child is required which states a</w:t>
      </w:r>
      <w:r w:rsidR="00987677" w:rsidRPr="00927709">
        <w:rPr>
          <w:rFonts w:ascii="Calibri" w:hAnsi="Calibri" w:cs="Arial"/>
          <w:sz w:val="36"/>
          <w:szCs w:val="36"/>
        </w:rPr>
        <w:t xml:space="preserve"> set</w:t>
      </w:r>
      <w:r w:rsidRPr="00927709">
        <w:rPr>
          <w:rFonts w:ascii="Calibri" w:hAnsi="Calibri" w:cs="Arial"/>
          <w:sz w:val="36"/>
          <w:szCs w:val="36"/>
        </w:rPr>
        <w:t xml:space="preserve"> temperature that the child should be given children’s Paracetamol by nursery staff without prior verbal consent, this is for the safety of that child.  It is imperative that </w:t>
      </w:r>
      <w:r w:rsidRPr="00927709">
        <w:rPr>
          <w:rFonts w:ascii="Calibri" w:hAnsi="Calibri" w:cs="Arial"/>
          <w:sz w:val="36"/>
          <w:szCs w:val="36"/>
        </w:rPr>
        <w:lastRenderedPageBreak/>
        <w:t xml:space="preserve">Parents of children </w:t>
      </w:r>
      <w:proofErr w:type="gramStart"/>
      <w:r w:rsidRPr="00927709">
        <w:rPr>
          <w:rFonts w:ascii="Calibri" w:hAnsi="Calibri" w:cs="Arial"/>
          <w:sz w:val="36"/>
          <w:szCs w:val="36"/>
        </w:rPr>
        <w:t>whom</w:t>
      </w:r>
      <w:proofErr w:type="gramEnd"/>
      <w:r w:rsidRPr="00927709">
        <w:rPr>
          <w:rFonts w:ascii="Calibri" w:hAnsi="Calibri" w:cs="Arial"/>
          <w:sz w:val="36"/>
          <w:szCs w:val="36"/>
        </w:rPr>
        <w:t xml:space="preserve"> are prone to convulsions tell staff of any medications that have been administered at home.  If the temperature develops further the parents are contacted to collect their child immediately.</w:t>
      </w:r>
    </w:p>
    <w:p w14:paraId="62241F6A" w14:textId="470D1D9E" w:rsidR="00F9417C" w:rsidRPr="00927709" w:rsidRDefault="000D627B"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The Senior Leadership Team</w:t>
      </w:r>
      <w:r w:rsidR="00F9417C" w:rsidRPr="00927709">
        <w:rPr>
          <w:rFonts w:ascii="Calibri" w:hAnsi="Calibri" w:cs="Arial"/>
          <w:sz w:val="36"/>
          <w:szCs w:val="36"/>
        </w:rPr>
        <w:t xml:space="preserve"> will find the consent form and check it is signed and up to date, and phone the child’s parents for verbal consent </w:t>
      </w:r>
      <w:r w:rsidR="00F9417C" w:rsidRPr="00927709">
        <w:rPr>
          <w:rFonts w:ascii="Calibri" w:hAnsi="Calibri" w:cs="Arial"/>
          <w:b/>
          <w:sz w:val="36"/>
          <w:szCs w:val="36"/>
        </w:rPr>
        <w:t xml:space="preserve">before </w:t>
      </w:r>
      <w:r w:rsidR="00F9417C" w:rsidRPr="00927709">
        <w:rPr>
          <w:rFonts w:ascii="Calibri" w:hAnsi="Calibri" w:cs="Arial"/>
          <w:sz w:val="36"/>
          <w:szCs w:val="36"/>
        </w:rPr>
        <w:t>medicine can be given.</w:t>
      </w:r>
    </w:p>
    <w:p w14:paraId="1ED620EB" w14:textId="6F988140"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If</w:t>
      </w:r>
      <w:r w:rsidR="000D627B" w:rsidRPr="00927709">
        <w:rPr>
          <w:rFonts w:ascii="Calibri" w:hAnsi="Calibri" w:cs="Arial"/>
          <w:sz w:val="36"/>
          <w:szCs w:val="36"/>
        </w:rPr>
        <w:t xml:space="preserve"> we cannot get hold of the children’s parents/next of kin and</w:t>
      </w:r>
      <w:r w:rsidRPr="00927709">
        <w:rPr>
          <w:rFonts w:ascii="Calibri" w:hAnsi="Calibri" w:cs="Arial"/>
          <w:sz w:val="36"/>
          <w:szCs w:val="36"/>
        </w:rPr>
        <w:t xml:space="preserve"> a child has been present at Nursery for over 4 hours the Nursery Manager WILL administer medication and continue to contact parents.</w:t>
      </w:r>
    </w:p>
    <w:p w14:paraId="17B99112"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If a child has been present at Nursery for under 4 hours the Nursery Manager WILL NOT administer medication, in case medicine has been given at home, if we are unaware an overdose could occur.  In the event of not being able to contact parents we will monitor the child and call an ambulance if temperature continues to spike.</w:t>
      </w:r>
    </w:p>
    <w:p w14:paraId="44FF0DC5"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 Once Calpol has been administered the child’s temperature will be monitored and recorded for the next hour by the staff team to make sure the temperature isn’t developing further.</w:t>
      </w:r>
    </w:p>
    <w:p w14:paraId="07C01B2E"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After an hour, if the temperature hasn’t been controlled the parents are contacted to arrange collection for their child as soon as possible, if we cannot get hold of </w:t>
      </w:r>
      <w:proofErr w:type="gramStart"/>
      <w:r w:rsidRPr="00927709">
        <w:rPr>
          <w:rFonts w:ascii="Calibri" w:hAnsi="Calibri" w:cs="Arial"/>
          <w:sz w:val="36"/>
          <w:szCs w:val="36"/>
        </w:rPr>
        <w:t>Parents</w:t>
      </w:r>
      <w:proofErr w:type="gramEnd"/>
      <w:r w:rsidRPr="00927709">
        <w:rPr>
          <w:rFonts w:ascii="Calibri" w:hAnsi="Calibri" w:cs="Arial"/>
          <w:sz w:val="36"/>
          <w:szCs w:val="36"/>
        </w:rPr>
        <w:t xml:space="preserve"> we will call an ambulance if temperature continues to increase.</w:t>
      </w:r>
    </w:p>
    <w:p w14:paraId="6FDF7AAA" w14:textId="1708096C"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It is important that </w:t>
      </w:r>
      <w:r w:rsidR="000D627B" w:rsidRPr="00927709">
        <w:rPr>
          <w:rFonts w:ascii="Calibri" w:hAnsi="Calibri" w:cs="Arial"/>
          <w:sz w:val="36"/>
          <w:szCs w:val="36"/>
        </w:rPr>
        <w:t>at least one carer is</w:t>
      </w:r>
      <w:r w:rsidRPr="00927709">
        <w:rPr>
          <w:rFonts w:ascii="Calibri" w:hAnsi="Calibri" w:cs="Arial"/>
          <w:sz w:val="36"/>
          <w:szCs w:val="36"/>
        </w:rPr>
        <w:t xml:space="preserve"> contactable throughout the day, if you are in a meeting or uncontactable for any reason, it is the responsibility of the parents to make sure their partner is contactable.</w:t>
      </w:r>
    </w:p>
    <w:p w14:paraId="6B71CC7B" w14:textId="38B5F7FC"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Only </w:t>
      </w:r>
      <w:r w:rsidRPr="00927709">
        <w:rPr>
          <w:rFonts w:ascii="Calibri" w:hAnsi="Calibri" w:cs="Arial"/>
          <w:b/>
          <w:sz w:val="36"/>
          <w:szCs w:val="36"/>
        </w:rPr>
        <w:t xml:space="preserve">one dose </w:t>
      </w:r>
      <w:r w:rsidRPr="00927709">
        <w:rPr>
          <w:rFonts w:ascii="Calibri" w:hAnsi="Calibri" w:cs="Arial"/>
          <w:sz w:val="36"/>
          <w:szCs w:val="36"/>
        </w:rPr>
        <w:t>of children’s Paracetamol will be administered by</w:t>
      </w:r>
      <w:r w:rsidR="00987677" w:rsidRPr="00927709">
        <w:rPr>
          <w:rFonts w:ascii="Calibri" w:hAnsi="Calibri" w:cs="Arial"/>
          <w:sz w:val="36"/>
          <w:szCs w:val="36"/>
        </w:rPr>
        <w:t xml:space="preserve"> Manager, Deputy Manager or Third in Charge</w:t>
      </w:r>
      <w:r w:rsidRPr="00927709">
        <w:rPr>
          <w:rFonts w:ascii="Calibri" w:hAnsi="Calibri" w:cs="Arial"/>
          <w:sz w:val="36"/>
          <w:szCs w:val="36"/>
        </w:rPr>
        <w:t>, if a second dose is required or the temperature hasn’t gone down the parents will be contacted to collect their child from nursery.</w:t>
      </w:r>
    </w:p>
    <w:p w14:paraId="07BE8D4A" w14:textId="02CA15B1"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lastRenderedPageBreak/>
        <w:t>It is advised that children should not return to nursery if a temperature cannot be controlled without the use of medicine.</w:t>
      </w:r>
      <w:r w:rsidR="00987677" w:rsidRPr="00927709">
        <w:rPr>
          <w:rFonts w:ascii="Calibri" w:hAnsi="Calibri" w:cs="Arial"/>
          <w:sz w:val="36"/>
          <w:szCs w:val="36"/>
        </w:rPr>
        <w:t xml:space="preserve"> They are to return once their temperature is controlled without medicine. </w:t>
      </w:r>
    </w:p>
    <w:p w14:paraId="343EF413"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If nursery staff have administered Calpol on 2 consecutive days, the child </w:t>
      </w:r>
      <w:r w:rsidRPr="00927709">
        <w:rPr>
          <w:rFonts w:ascii="Calibri" w:hAnsi="Calibri" w:cs="Arial"/>
          <w:b/>
          <w:bCs/>
          <w:sz w:val="36"/>
          <w:szCs w:val="36"/>
        </w:rPr>
        <w:t>will not be permitted to return for a full 24hrs,</w:t>
      </w:r>
      <w:r w:rsidRPr="00927709">
        <w:rPr>
          <w:rFonts w:ascii="Calibri" w:hAnsi="Calibri" w:cs="Arial"/>
          <w:sz w:val="36"/>
          <w:szCs w:val="36"/>
        </w:rPr>
        <w:t xml:space="preserve"> giving the child time to recover and to control their temperature.</w:t>
      </w:r>
    </w:p>
    <w:p w14:paraId="6E264C79"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If a child has suffered from a febrile convulsion, the child </w:t>
      </w:r>
      <w:r w:rsidRPr="00927709">
        <w:rPr>
          <w:rFonts w:ascii="Calibri" w:hAnsi="Calibri" w:cs="Arial"/>
          <w:b/>
          <w:bCs/>
          <w:sz w:val="36"/>
          <w:szCs w:val="36"/>
        </w:rPr>
        <w:t>will not be permitted to return for a full 48hrs</w:t>
      </w:r>
      <w:r w:rsidRPr="00927709">
        <w:rPr>
          <w:rFonts w:ascii="Calibri" w:hAnsi="Calibri" w:cs="Arial"/>
          <w:sz w:val="36"/>
          <w:szCs w:val="36"/>
        </w:rPr>
        <w:t>, so the child has time to fully recover.</w:t>
      </w:r>
    </w:p>
    <w:p w14:paraId="4E50BA6A" w14:textId="77777777"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No Calpol will be given unless these details have been provided on our Calpol consent form</w:t>
      </w:r>
    </w:p>
    <w:p w14:paraId="0A0C431C" w14:textId="2700062D" w:rsidR="00F9417C" w:rsidRPr="00927709" w:rsidRDefault="00F9417C" w:rsidP="00F9417C">
      <w:pPr>
        <w:pStyle w:val="ListParagraph"/>
        <w:numPr>
          <w:ilvl w:val="0"/>
          <w:numId w:val="30"/>
        </w:numPr>
        <w:jc w:val="both"/>
        <w:rPr>
          <w:rFonts w:ascii="Calibri" w:hAnsi="Calibri" w:cs="Arial"/>
          <w:sz w:val="36"/>
          <w:szCs w:val="36"/>
        </w:rPr>
      </w:pPr>
      <w:r w:rsidRPr="00927709">
        <w:rPr>
          <w:rFonts w:ascii="Calibri" w:hAnsi="Calibri" w:cs="Arial"/>
          <w:sz w:val="36"/>
          <w:szCs w:val="36"/>
        </w:rPr>
        <w:t>full name of child</w:t>
      </w:r>
    </w:p>
    <w:p w14:paraId="13775168" w14:textId="10DA9DA1" w:rsidR="00F9417C" w:rsidRPr="00927709" w:rsidRDefault="00F9417C" w:rsidP="00F9417C">
      <w:pPr>
        <w:pStyle w:val="ListParagraph"/>
        <w:numPr>
          <w:ilvl w:val="0"/>
          <w:numId w:val="30"/>
        </w:numPr>
        <w:jc w:val="both"/>
        <w:rPr>
          <w:rFonts w:ascii="Calibri" w:hAnsi="Calibri" w:cs="Arial"/>
          <w:sz w:val="36"/>
          <w:szCs w:val="36"/>
        </w:rPr>
      </w:pPr>
      <w:r w:rsidRPr="00927709">
        <w:rPr>
          <w:rFonts w:ascii="Calibri" w:hAnsi="Calibri" w:cs="Arial"/>
          <w:sz w:val="36"/>
          <w:szCs w:val="36"/>
        </w:rPr>
        <w:t>date of birth</w:t>
      </w:r>
    </w:p>
    <w:p w14:paraId="158579E9" w14:textId="758757C2" w:rsidR="00641EDB" w:rsidRPr="00927709" w:rsidRDefault="00641EDB" w:rsidP="00F9417C">
      <w:pPr>
        <w:pStyle w:val="ListParagraph"/>
        <w:numPr>
          <w:ilvl w:val="0"/>
          <w:numId w:val="30"/>
        </w:numPr>
        <w:jc w:val="both"/>
        <w:rPr>
          <w:rFonts w:ascii="Calibri" w:hAnsi="Calibri" w:cs="Arial"/>
          <w:sz w:val="36"/>
          <w:szCs w:val="36"/>
        </w:rPr>
      </w:pPr>
      <w:r w:rsidRPr="00927709">
        <w:rPr>
          <w:rFonts w:ascii="Calibri" w:hAnsi="Calibri" w:cs="Arial"/>
          <w:sz w:val="36"/>
          <w:szCs w:val="36"/>
        </w:rPr>
        <w:t>Consent from parent/ carer</w:t>
      </w:r>
    </w:p>
    <w:p w14:paraId="637ABA27" w14:textId="22027435" w:rsidR="00F9417C" w:rsidRPr="00927709" w:rsidRDefault="00F9417C" w:rsidP="00F9417C">
      <w:pPr>
        <w:pStyle w:val="ListParagraph"/>
        <w:numPr>
          <w:ilvl w:val="0"/>
          <w:numId w:val="30"/>
        </w:numPr>
        <w:jc w:val="both"/>
        <w:rPr>
          <w:rFonts w:ascii="Calibri" w:hAnsi="Calibri" w:cs="Arial"/>
          <w:sz w:val="36"/>
          <w:szCs w:val="36"/>
        </w:rPr>
      </w:pPr>
      <w:r w:rsidRPr="00927709">
        <w:rPr>
          <w:rFonts w:ascii="Calibri" w:hAnsi="Calibri" w:cs="Arial"/>
          <w:sz w:val="36"/>
          <w:szCs w:val="36"/>
        </w:rPr>
        <w:t>dosage to be given at nursery</w:t>
      </w:r>
    </w:p>
    <w:p w14:paraId="76444CEC" w14:textId="0CDAF4D5" w:rsidR="00F9417C" w:rsidRPr="00927709" w:rsidRDefault="00F9417C" w:rsidP="00F9417C">
      <w:pPr>
        <w:pStyle w:val="ListParagraph"/>
        <w:numPr>
          <w:ilvl w:val="0"/>
          <w:numId w:val="30"/>
        </w:numPr>
        <w:jc w:val="both"/>
        <w:rPr>
          <w:rFonts w:ascii="Calibri" w:hAnsi="Calibri" w:cs="Arial"/>
          <w:sz w:val="36"/>
          <w:szCs w:val="36"/>
        </w:rPr>
      </w:pPr>
      <w:r w:rsidRPr="00927709">
        <w:rPr>
          <w:rFonts w:ascii="Calibri" w:hAnsi="Calibri" w:cs="Arial"/>
          <w:sz w:val="36"/>
          <w:szCs w:val="36"/>
        </w:rPr>
        <w:t>printed name, signature and date of parent</w:t>
      </w:r>
    </w:p>
    <w:p w14:paraId="3547E302" w14:textId="598EFF61" w:rsidR="00F9417C" w:rsidRPr="00927709" w:rsidRDefault="00F9417C"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The administration is recorded accurately each time it is </w:t>
      </w:r>
      <w:proofErr w:type="gramStart"/>
      <w:r w:rsidRPr="00927709">
        <w:rPr>
          <w:rFonts w:ascii="Calibri" w:hAnsi="Calibri" w:cs="Arial"/>
          <w:sz w:val="36"/>
          <w:szCs w:val="36"/>
        </w:rPr>
        <w:t>given</w:t>
      </w:r>
      <w:proofErr w:type="gramEnd"/>
      <w:r w:rsidRPr="00927709">
        <w:rPr>
          <w:rFonts w:ascii="Calibri" w:hAnsi="Calibri" w:cs="Arial"/>
          <w:sz w:val="36"/>
          <w:szCs w:val="36"/>
        </w:rPr>
        <w:t xml:space="preserve"> and </w:t>
      </w:r>
      <w:r w:rsidR="000D627B" w:rsidRPr="00927709">
        <w:rPr>
          <w:rFonts w:ascii="Calibri" w:hAnsi="Calibri" w:cs="Arial"/>
          <w:sz w:val="36"/>
          <w:szCs w:val="36"/>
        </w:rPr>
        <w:t>it is</w:t>
      </w:r>
      <w:r w:rsidRPr="00927709">
        <w:rPr>
          <w:rFonts w:ascii="Calibri" w:hAnsi="Calibri" w:cs="Arial"/>
          <w:sz w:val="36"/>
          <w:szCs w:val="36"/>
        </w:rPr>
        <w:t xml:space="preserve"> signed by</w:t>
      </w:r>
      <w:r w:rsidR="000D627B" w:rsidRPr="00927709">
        <w:rPr>
          <w:rFonts w:ascii="Calibri" w:hAnsi="Calibri" w:cs="Arial"/>
          <w:sz w:val="36"/>
          <w:szCs w:val="36"/>
        </w:rPr>
        <w:t xml:space="preserve"> a </w:t>
      </w:r>
      <w:proofErr w:type="gramStart"/>
      <w:r w:rsidR="000D627B" w:rsidRPr="00927709">
        <w:rPr>
          <w:rFonts w:ascii="Calibri" w:hAnsi="Calibri" w:cs="Arial"/>
          <w:sz w:val="36"/>
          <w:szCs w:val="36"/>
        </w:rPr>
        <w:t>The</w:t>
      </w:r>
      <w:proofErr w:type="gramEnd"/>
      <w:r w:rsidR="000D627B" w:rsidRPr="00927709">
        <w:rPr>
          <w:rFonts w:ascii="Calibri" w:hAnsi="Calibri" w:cs="Arial"/>
          <w:sz w:val="36"/>
          <w:szCs w:val="36"/>
        </w:rPr>
        <w:t xml:space="preserve"> manager, Deputy Manager or Third in charge</w:t>
      </w:r>
      <w:r w:rsidRPr="00927709">
        <w:rPr>
          <w:rFonts w:ascii="Calibri" w:hAnsi="Calibri" w:cs="Arial"/>
          <w:sz w:val="36"/>
          <w:szCs w:val="36"/>
        </w:rPr>
        <w:t xml:space="preserve"> and countersigned by wit</w:t>
      </w:r>
      <w:r w:rsidR="000D627B" w:rsidRPr="00927709">
        <w:rPr>
          <w:rFonts w:ascii="Calibri" w:hAnsi="Calibri" w:cs="Arial"/>
          <w:sz w:val="36"/>
          <w:szCs w:val="36"/>
        </w:rPr>
        <w:t>ness</w:t>
      </w:r>
      <w:r w:rsidRPr="00927709">
        <w:rPr>
          <w:rFonts w:ascii="Calibri" w:hAnsi="Calibri" w:cs="Arial"/>
          <w:sz w:val="36"/>
          <w:szCs w:val="36"/>
        </w:rPr>
        <w:t>. Parents sign the Calpol form to acknowledge the administration of Calpol.; and is verified by parent signature at the end of the day</w:t>
      </w:r>
    </w:p>
    <w:p w14:paraId="078722BB" w14:textId="04494C3C" w:rsidR="00510573" w:rsidRPr="00927709" w:rsidRDefault="00510573" w:rsidP="00F9417C">
      <w:pPr>
        <w:numPr>
          <w:ilvl w:val="0"/>
          <w:numId w:val="29"/>
        </w:numPr>
        <w:ind w:left="567" w:hanging="567"/>
        <w:jc w:val="both"/>
        <w:rPr>
          <w:rFonts w:ascii="Calibri" w:hAnsi="Calibri" w:cs="Arial"/>
          <w:sz w:val="36"/>
          <w:szCs w:val="36"/>
        </w:rPr>
      </w:pPr>
      <w:r w:rsidRPr="00927709">
        <w:rPr>
          <w:rFonts w:ascii="Calibri" w:hAnsi="Calibri" w:cs="Arial"/>
          <w:sz w:val="36"/>
          <w:szCs w:val="36"/>
        </w:rPr>
        <w:t xml:space="preserve">If a parent requests administering </w:t>
      </w:r>
      <w:proofErr w:type="spellStart"/>
      <w:r w:rsidRPr="00927709">
        <w:rPr>
          <w:rFonts w:ascii="Calibri" w:hAnsi="Calibri" w:cs="Arial"/>
          <w:sz w:val="36"/>
          <w:szCs w:val="36"/>
        </w:rPr>
        <w:t>calpol</w:t>
      </w:r>
      <w:proofErr w:type="spellEnd"/>
      <w:r w:rsidRPr="00927709">
        <w:rPr>
          <w:rFonts w:ascii="Calibri" w:hAnsi="Calibri" w:cs="Arial"/>
          <w:sz w:val="36"/>
          <w:szCs w:val="36"/>
        </w:rPr>
        <w:t xml:space="preserve"> to their child throughout the day at drop off, Staff are to explain that we can only administer </w:t>
      </w:r>
      <w:proofErr w:type="spellStart"/>
      <w:r w:rsidRPr="00927709">
        <w:rPr>
          <w:rFonts w:ascii="Calibri" w:hAnsi="Calibri" w:cs="Arial"/>
          <w:sz w:val="36"/>
          <w:szCs w:val="36"/>
        </w:rPr>
        <w:t>calpol</w:t>
      </w:r>
      <w:proofErr w:type="spellEnd"/>
      <w:r w:rsidRPr="00927709">
        <w:rPr>
          <w:rFonts w:ascii="Calibri" w:hAnsi="Calibri" w:cs="Arial"/>
          <w:sz w:val="36"/>
          <w:szCs w:val="36"/>
        </w:rPr>
        <w:t xml:space="preserve"> if that child is showing</w:t>
      </w:r>
      <w:r w:rsidR="000D627B" w:rsidRPr="00927709">
        <w:rPr>
          <w:rFonts w:ascii="Calibri" w:hAnsi="Calibri" w:cs="Arial"/>
          <w:sz w:val="36"/>
          <w:szCs w:val="36"/>
        </w:rPr>
        <w:t xml:space="preserve"> a temperature. </w:t>
      </w:r>
    </w:p>
    <w:p w14:paraId="21DCA583" w14:textId="77777777" w:rsidR="00F9417C" w:rsidRPr="00927709" w:rsidRDefault="00F9417C" w:rsidP="00F9417C">
      <w:pPr>
        <w:ind w:left="360"/>
        <w:jc w:val="both"/>
        <w:rPr>
          <w:rFonts w:ascii="Calibri" w:hAnsi="Calibri" w:cs="Arial"/>
          <w:i/>
          <w:sz w:val="36"/>
          <w:szCs w:val="36"/>
        </w:rPr>
      </w:pPr>
    </w:p>
    <w:p w14:paraId="59B72921" w14:textId="05501461" w:rsidR="00F9417C" w:rsidRPr="00927709" w:rsidRDefault="00F9417C" w:rsidP="00E418F7">
      <w:pPr>
        <w:numPr>
          <w:ilvl w:val="0"/>
          <w:numId w:val="31"/>
        </w:numPr>
        <w:jc w:val="both"/>
        <w:rPr>
          <w:rFonts w:ascii="Calibri" w:hAnsi="Calibri" w:cs="Arial"/>
          <w:sz w:val="36"/>
          <w:szCs w:val="36"/>
        </w:rPr>
      </w:pPr>
      <w:r w:rsidRPr="00927709">
        <w:rPr>
          <w:rFonts w:ascii="Calibri" w:hAnsi="Calibri" w:cs="Arial"/>
          <w:sz w:val="36"/>
          <w:szCs w:val="36"/>
        </w:rPr>
        <w:t xml:space="preserve">Calpol is kept out of reach of children in </w:t>
      </w:r>
      <w:r w:rsidR="006D0C03" w:rsidRPr="00927709">
        <w:rPr>
          <w:rFonts w:ascii="Calibri" w:hAnsi="Calibri" w:cs="Arial"/>
          <w:sz w:val="36"/>
          <w:szCs w:val="36"/>
        </w:rPr>
        <w:t xml:space="preserve">the kitchen </w:t>
      </w:r>
      <w:r w:rsidR="000D627B" w:rsidRPr="00927709">
        <w:rPr>
          <w:rFonts w:ascii="Calibri" w:hAnsi="Calibri" w:cs="Arial"/>
          <w:sz w:val="36"/>
          <w:szCs w:val="36"/>
        </w:rPr>
        <w:t>and is</w:t>
      </w:r>
      <w:r w:rsidR="002463D5" w:rsidRPr="00927709">
        <w:rPr>
          <w:rFonts w:ascii="Calibri" w:hAnsi="Calibri" w:cs="Arial"/>
          <w:sz w:val="36"/>
          <w:szCs w:val="36"/>
        </w:rPr>
        <w:t xml:space="preserve"> stored in the locked, first aid cupboard in the corridor. </w:t>
      </w:r>
      <w:r w:rsidR="000D627B" w:rsidRPr="00927709">
        <w:rPr>
          <w:rFonts w:ascii="Calibri" w:hAnsi="Calibri" w:cs="Arial"/>
          <w:sz w:val="36"/>
          <w:szCs w:val="36"/>
        </w:rPr>
        <w:t xml:space="preserve"> </w:t>
      </w:r>
    </w:p>
    <w:p w14:paraId="46CE726A" w14:textId="77777777" w:rsidR="00641EDB" w:rsidRPr="00927709" w:rsidRDefault="00641EDB" w:rsidP="00641EDB">
      <w:pPr>
        <w:jc w:val="both"/>
        <w:rPr>
          <w:rFonts w:ascii="Calibri" w:hAnsi="Calibri" w:cs="Arial"/>
          <w:sz w:val="36"/>
          <w:szCs w:val="36"/>
        </w:rPr>
      </w:pPr>
    </w:p>
    <w:p w14:paraId="4A210594" w14:textId="13402C11" w:rsidR="00641EDB" w:rsidRPr="00927709" w:rsidRDefault="00641EDB" w:rsidP="00641EDB">
      <w:pPr>
        <w:jc w:val="both"/>
        <w:rPr>
          <w:rFonts w:ascii="Calibri" w:hAnsi="Calibri" w:cs="Arial"/>
          <w:b/>
          <w:bCs/>
          <w:i/>
          <w:iCs/>
          <w:sz w:val="44"/>
          <w:szCs w:val="44"/>
        </w:rPr>
      </w:pPr>
      <w:r w:rsidRPr="00927709">
        <w:rPr>
          <w:rFonts w:ascii="Calibri" w:hAnsi="Calibri" w:cs="Arial"/>
          <w:b/>
          <w:bCs/>
          <w:i/>
          <w:iCs/>
          <w:sz w:val="44"/>
          <w:szCs w:val="44"/>
        </w:rPr>
        <w:t xml:space="preserve">Administering </w:t>
      </w:r>
      <w:r w:rsidR="00D85969" w:rsidRPr="00927709">
        <w:rPr>
          <w:rFonts w:ascii="Calibri" w:hAnsi="Calibri" w:cs="Arial"/>
          <w:b/>
          <w:bCs/>
          <w:i/>
          <w:iCs/>
          <w:sz w:val="44"/>
          <w:szCs w:val="44"/>
        </w:rPr>
        <w:t>Calpol</w:t>
      </w:r>
      <w:r w:rsidRPr="00927709">
        <w:rPr>
          <w:rFonts w:ascii="Calibri" w:hAnsi="Calibri" w:cs="Arial"/>
          <w:b/>
          <w:bCs/>
          <w:i/>
          <w:iCs/>
          <w:sz w:val="44"/>
          <w:szCs w:val="44"/>
        </w:rPr>
        <w:t xml:space="preserve"> for teething</w:t>
      </w:r>
    </w:p>
    <w:p w14:paraId="44D6CEBF" w14:textId="77777777" w:rsidR="00641EDB" w:rsidRPr="00927709" w:rsidRDefault="00641EDB" w:rsidP="00641EDB">
      <w:pPr>
        <w:pStyle w:val="ListParagraph"/>
        <w:rPr>
          <w:sz w:val="48"/>
          <w:szCs w:val="48"/>
        </w:rPr>
      </w:pPr>
    </w:p>
    <w:p w14:paraId="75223E04" w14:textId="35F5E24D" w:rsidR="00641EDB" w:rsidRPr="00927709" w:rsidRDefault="00641EDB" w:rsidP="00641EDB">
      <w:pPr>
        <w:pStyle w:val="ListParagraph"/>
        <w:numPr>
          <w:ilvl w:val="0"/>
          <w:numId w:val="32"/>
        </w:numPr>
        <w:rPr>
          <w:rFonts w:asciiTheme="minorHAnsi" w:hAnsiTheme="minorHAnsi" w:cstheme="minorHAnsi"/>
          <w:sz w:val="40"/>
          <w:szCs w:val="40"/>
        </w:rPr>
      </w:pPr>
      <w:r w:rsidRPr="00927709">
        <w:rPr>
          <w:rFonts w:asciiTheme="minorHAnsi" w:hAnsiTheme="minorHAnsi" w:cstheme="minorHAnsi"/>
          <w:sz w:val="40"/>
          <w:szCs w:val="40"/>
        </w:rPr>
        <w:lastRenderedPageBreak/>
        <w:t>The Old Fire Station Nursery will administer one dose of Calpol for teething if the child has one or more of the following: red cheeks, temperature, dribbling, loose stools, or a loss of appetite. Nursery will not administer non prescribed medication unless it is for pain relief from teething</w:t>
      </w:r>
      <w:r w:rsidR="002463D5" w:rsidRPr="00927709">
        <w:rPr>
          <w:rFonts w:asciiTheme="minorHAnsi" w:hAnsiTheme="minorHAnsi" w:cstheme="minorHAnsi"/>
          <w:sz w:val="40"/>
          <w:szCs w:val="40"/>
        </w:rPr>
        <w:t xml:space="preserve">. These include teething granules and </w:t>
      </w:r>
      <w:r w:rsidRPr="00927709">
        <w:rPr>
          <w:rFonts w:asciiTheme="minorHAnsi" w:hAnsiTheme="minorHAnsi" w:cstheme="minorHAnsi"/>
          <w:sz w:val="40"/>
          <w:szCs w:val="40"/>
        </w:rPr>
        <w:t>teething gel</w:t>
      </w:r>
      <w:r w:rsidR="002463D5" w:rsidRPr="00927709">
        <w:rPr>
          <w:rFonts w:asciiTheme="minorHAnsi" w:hAnsiTheme="minorHAnsi" w:cstheme="minorHAnsi"/>
          <w:sz w:val="40"/>
          <w:szCs w:val="40"/>
        </w:rPr>
        <w:t xml:space="preserve"> and </w:t>
      </w:r>
      <w:proofErr w:type="spellStart"/>
      <w:r w:rsidR="002463D5" w:rsidRPr="00927709">
        <w:rPr>
          <w:rFonts w:asciiTheme="minorHAnsi" w:hAnsiTheme="minorHAnsi" w:cstheme="minorHAnsi"/>
          <w:sz w:val="40"/>
          <w:szCs w:val="40"/>
        </w:rPr>
        <w:t>anbusol</w:t>
      </w:r>
      <w:proofErr w:type="spellEnd"/>
      <w:r w:rsidRPr="00927709">
        <w:rPr>
          <w:rFonts w:asciiTheme="minorHAnsi" w:hAnsiTheme="minorHAnsi" w:cstheme="minorHAnsi"/>
          <w:sz w:val="40"/>
          <w:szCs w:val="40"/>
        </w:rPr>
        <w:t xml:space="preserve">. These must be in their original packages with instructions written in English. </w:t>
      </w:r>
    </w:p>
    <w:p w14:paraId="6894AF4D" w14:textId="2C76ECAE" w:rsidR="00641EDB" w:rsidRPr="00927709" w:rsidRDefault="00641EDB" w:rsidP="00641EDB">
      <w:pPr>
        <w:pStyle w:val="ListParagraph"/>
        <w:numPr>
          <w:ilvl w:val="0"/>
          <w:numId w:val="32"/>
        </w:numPr>
        <w:rPr>
          <w:rFonts w:asciiTheme="minorHAnsi" w:hAnsiTheme="minorHAnsi" w:cstheme="minorHAnsi"/>
          <w:sz w:val="40"/>
          <w:szCs w:val="40"/>
        </w:rPr>
      </w:pPr>
      <w:r w:rsidRPr="00927709">
        <w:rPr>
          <w:rFonts w:asciiTheme="minorHAnsi" w:hAnsiTheme="minorHAnsi" w:cstheme="minorHAnsi"/>
          <w:sz w:val="40"/>
          <w:szCs w:val="40"/>
        </w:rPr>
        <w:t xml:space="preserve">ONLY The Manager, Deputy or Third in charge are to administer </w:t>
      </w:r>
      <w:proofErr w:type="spellStart"/>
      <w:r w:rsidRPr="00927709">
        <w:rPr>
          <w:rFonts w:asciiTheme="minorHAnsi" w:hAnsiTheme="minorHAnsi" w:cstheme="minorHAnsi"/>
          <w:sz w:val="40"/>
          <w:szCs w:val="40"/>
        </w:rPr>
        <w:t>calpol</w:t>
      </w:r>
      <w:proofErr w:type="spellEnd"/>
      <w:r w:rsidRPr="00927709">
        <w:rPr>
          <w:rFonts w:asciiTheme="minorHAnsi" w:hAnsiTheme="minorHAnsi" w:cstheme="minorHAnsi"/>
          <w:sz w:val="40"/>
          <w:szCs w:val="40"/>
        </w:rPr>
        <w:t xml:space="preserve">. </w:t>
      </w:r>
    </w:p>
    <w:p w14:paraId="35E65AA9" w14:textId="77777777" w:rsidR="002463D5" w:rsidRPr="00927709" w:rsidRDefault="002463D5" w:rsidP="002463D5">
      <w:pPr>
        <w:rPr>
          <w:rFonts w:cstheme="minorHAnsi"/>
          <w:sz w:val="40"/>
          <w:szCs w:val="40"/>
        </w:rPr>
      </w:pPr>
    </w:p>
    <w:p w14:paraId="14CACFF0" w14:textId="3F6B8302" w:rsidR="002463D5" w:rsidRPr="00927709" w:rsidRDefault="002463D5" w:rsidP="002463D5">
      <w:pPr>
        <w:jc w:val="left"/>
        <w:rPr>
          <w:rFonts w:cstheme="minorHAnsi"/>
          <w:b/>
          <w:bCs/>
          <w:i/>
          <w:iCs/>
          <w:sz w:val="44"/>
          <w:szCs w:val="44"/>
        </w:rPr>
      </w:pPr>
      <w:r w:rsidRPr="00927709">
        <w:rPr>
          <w:rFonts w:cstheme="minorHAnsi"/>
          <w:b/>
          <w:bCs/>
          <w:i/>
          <w:iCs/>
          <w:sz w:val="44"/>
          <w:szCs w:val="44"/>
        </w:rPr>
        <w:t xml:space="preserve">Administering </w:t>
      </w:r>
      <w:proofErr w:type="spellStart"/>
      <w:r w:rsidRPr="00927709">
        <w:rPr>
          <w:rFonts w:cstheme="minorHAnsi"/>
          <w:b/>
          <w:bCs/>
          <w:i/>
          <w:iCs/>
          <w:sz w:val="44"/>
          <w:szCs w:val="44"/>
        </w:rPr>
        <w:t>piriton</w:t>
      </w:r>
      <w:proofErr w:type="spellEnd"/>
      <w:r w:rsidRPr="00927709">
        <w:rPr>
          <w:rFonts w:cstheme="minorHAnsi"/>
          <w:b/>
          <w:bCs/>
          <w:i/>
          <w:iCs/>
          <w:sz w:val="44"/>
          <w:szCs w:val="44"/>
        </w:rPr>
        <w:t>:</w:t>
      </w:r>
    </w:p>
    <w:p w14:paraId="4A88D707" w14:textId="77777777" w:rsidR="002463D5" w:rsidRPr="00927709" w:rsidRDefault="002463D5" w:rsidP="002463D5">
      <w:pPr>
        <w:jc w:val="left"/>
        <w:rPr>
          <w:rFonts w:cstheme="minorHAnsi"/>
          <w:sz w:val="44"/>
          <w:szCs w:val="44"/>
        </w:rPr>
      </w:pPr>
    </w:p>
    <w:p w14:paraId="4E720DCA" w14:textId="7EB38492" w:rsidR="002463D5" w:rsidRPr="00927709" w:rsidRDefault="002463D5" w:rsidP="002463D5">
      <w:pPr>
        <w:jc w:val="left"/>
        <w:rPr>
          <w:rFonts w:cstheme="minorHAnsi"/>
          <w:sz w:val="40"/>
          <w:szCs w:val="40"/>
        </w:rPr>
      </w:pPr>
      <w:r w:rsidRPr="00927709">
        <w:rPr>
          <w:rFonts w:cstheme="minorHAnsi"/>
          <w:sz w:val="40"/>
          <w:szCs w:val="40"/>
        </w:rPr>
        <w:t xml:space="preserve">Due to the location of the nursery setting being rural and surrounded by long grass and different animals we do therefore administer </w:t>
      </w:r>
      <w:proofErr w:type="spellStart"/>
      <w:r w:rsidRPr="00927709">
        <w:rPr>
          <w:rFonts w:cstheme="minorHAnsi"/>
          <w:sz w:val="40"/>
          <w:szCs w:val="40"/>
        </w:rPr>
        <w:t>piriton</w:t>
      </w:r>
      <w:proofErr w:type="spellEnd"/>
      <w:r w:rsidRPr="00927709">
        <w:rPr>
          <w:rFonts w:cstheme="minorHAnsi"/>
          <w:sz w:val="40"/>
          <w:szCs w:val="40"/>
        </w:rPr>
        <w:t xml:space="preserve"> for the following: frequent sneezing, runny nose or stuffy blocked nose, itchy eyes, itchy throat or mouth, cough, irritability, wheezing, puffy eyes, watery eyes. </w:t>
      </w:r>
    </w:p>
    <w:p w14:paraId="239FBC7F" w14:textId="58A920EB" w:rsidR="002463D5" w:rsidRPr="00927709" w:rsidRDefault="002463D5" w:rsidP="002463D5">
      <w:pPr>
        <w:jc w:val="left"/>
        <w:rPr>
          <w:rFonts w:cstheme="minorHAnsi"/>
          <w:sz w:val="40"/>
          <w:szCs w:val="40"/>
        </w:rPr>
      </w:pPr>
    </w:p>
    <w:p w14:paraId="428BB309" w14:textId="73E21445" w:rsidR="00641EDB" w:rsidRPr="00927709" w:rsidRDefault="002463D5" w:rsidP="0048045A">
      <w:pPr>
        <w:jc w:val="left"/>
        <w:rPr>
          <w:rFonts w:cstheme="minorHAnsi"/>
          <w:sz w:val="40"/>
          <w:szCs w:val="40"/>
        </w:rPr>
      </w:pPr>
      <w:r w:rsidRPr="00927709">
        <w:rPr>
          <w:rFonts w:cstheme="minorHAnsi"/>
          <w:sz w:val="40"/>
          <w:szCs w:val="40"/>
        </w:rPr>
        <w:t xml:space="preserve">If a child were to be stung by a wasp. The manager, Deputy Manager or Third in charge would </w:t>
      </w:r>
      <w:r w:rsidR="0048045A" w:rsidRPr="00927709">
        <w:rPr>
          <w:rFonts w:cstheme="minorHAnsi"/>
          <w:sz w:val="40"/>
          <w:szCs w:val="40"/>
        </w:rPr>
        <w:t xml:space="preserve">monitor the child’s breathing changes in 30-60 mins, pain or itching that causes distress and if they have been stung inside their mouth or throat, a staff member is to immediately call emergency services. </w:t>
      </w:r>
    </w:p>
    <w:p w14:paraId="3BCCCBB6" w14:textId="68FD5469" w:rsidR="0048045A" w:rsidRPr="00927709" w:rsidRDefault="0048045A" w:rsidP="0048045A">
      <w:pPr>
        <w:jc w:val="left"/>
        <w:rPr>
          <w:rFonts w:ascii="Calibri" w:hAnsi="Calibri" w:cs="Arial"/>
          <w:sz w:val="32"/>
          <w:szCs w:val="32"/>
        </w:rPr>
      </w:pPr>
      <w:r w:rsidRPr="00927709">
        <w:rPr>
          <w:rFonts w:cstheme="minorHAnsi"/>
          <w:sz w:val="40"/>
          <w:szCs w:val="40"/>
        </w:rPr>
        <w:t xml:space="preserve">If advised by emergency services to administer </w:t>
      </w:r>
      <w:proofErr w:type="spellStart"/>
      <w:r w:rsidRPr="00927709">
        <w:rPr>
          <w:rFonts w:cstheme="minorHAnsi"/>
          <w:sz w:val="40"/>
          <w:szCs w:val="40"/>
        </w:rPr>
        <w:t>piriton</w:t>
      </w:r>
      <w:proofErr w:type="spellEnd"/>
      <w:r w:rsidRPr="00927709">
        <w:rPr>
          <w:rFonts w:cstheme="minorHAnsi"/>
          <w:sz w:val="40"/>
          <w:szCs w:val="40"/>
        </w:rPr>
        <w:t xml:space="preserve"> to the child, Manager, Deputy or the third in charge would do so. </w:t>
      </w:r>
    </w:p>
    <w:p w14:paraId="543CC4DD" w14:textId="77777777" w:rsidR="00F235D4" w:rsidRPr="00927709" w:rsidRDefault="00F235D4" w:rsidP="00F9417C">
      <w:pPr>
        <w:pStyle w:val="Heading2"/>
        <w:spacing w:before="0"/>
        <w:jc w:val="both"/>
        <w:rPr>
          <w:sz w:val="32"/>
          <w:szCs w:val="32"/>
        </w:rPr>
      </w:pPr>
    </w:p>
    <w:sectPr w:rsidR="00F235D4" w:rsidRPr="00927709" w:rsidSect="001B3E71">
      <w:headerReference w:type="default" r:id="rId10"/>
      <w:footerReference w:type="default" r:id="rId11"/>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2AD8D" w14:textId="77777777" w:rsidR="00197924" w:rsidRDefault="00197924" w:rsidP="004A3F53">
      <w:r>
        <w:separator/>
      </w:r>
    </w:p>
  </w:endnote>
  <w:endnote w:type="continuationSeparator" w:id="0">
    <w:p w14:paraId="41ADB09F" w14:textId="77777777" w:rsidR="00197924" w:rsidRDefault="00197924"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6632F" w14:textId="18C97A7A" w:rsidR="00E54987" w:rsidRDefault="00E54987">
    <w:pPr>
      <w:pStyle w:val="Footer"/>
    </w:pPr>
    <w:r>
      <w:t xml:space="preserve">This policy was adapted </w:t>
    </w:r>
    <w:r w:rsidR="00EE047D">
      <w:t xml:space="preserve">January 2026 by Sophie BIeny </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95FE2" w14:textId="77777777" w:rsidR="00197924" w:rsidRDefault="00197924" w:rsidP="004A3F53">
      <w:r>
        <w:separator/>
      </w:r>
    </w:p>
  </w:footnote>
  <w:footnote w:type="continuationSeparator" w:id="0">
    <w:p w14:paraId="03AFFF28" w14:textId="77777777" w:rsidR="00197924" w:rsidRDefault="00197924"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275" w14:textId="77777777" w:rsidR="00FC3601" w:rsidRDefault="00FC3601">
    <w:pPr>
      <w:pStyle w:val="Header"/>
      <w:rPr>
        <w:noProof/>
      </w:rPr>
    </w:pPr>
  </w:p>
  <w:p w14:paraId="0DFC6123" w14:textId="77777777" w:rsidR="00FC3601" w:rsidRDefault="00FC3601">
    <w:pPr>
      <w:pStyle w:val="Header"/>
      <w:rPr>
        <w:noProof/>
      </w:rPr>
    </w:pPr>
  </w:p>
  <w:p w14:paraId="49724F27" w14:textId="77777777" w:rsidR="00FC3601" w:rsidRDefault="00FC3601">
    <w:pPr>
      <w:pStyle w:val="Header"/>
      <w:rPr>
        <w:noProof/>
      </w:rPr>
    </w:pPr>
  </w:p>
  <w:p w14:paraId="39622445" w14:textId="262736E9" w:rsidR="00FC3601" w:rsidRDefault="00FC3601">
    <w:pPr>
      <w:pStyle w:val="Header"/>
    </w:pPr>
    <w:r>
      <w:rPr>
        <w:noProof/>
      </w:rPr>
      <w:drawing>
        <wp:anchor distT="0" distB="0" distL="114300" distR="114300" simplePos="0" relativeHeight="251659264" behindDoc="0" locked="0" layoutInCell="1" allowOverlap="1" wp14:anchorId="253272D4" wp14:editId="5A9422F5">
          <wp:simplePos x="0" y="0"/>
          <wp:positionH relativeFrom="margin">
            <wp:posOffset>-421487</wp:posOffset>
          </wp:positionH>
          <wp:positionV relativeFrom="page">
            <wp:posOffset>-12014</wp:posOffset>
          </wp:positionV>
          <wp:extent cx="7643475" cy="10811819"/>
          <wp:effectExtent l="19050" t="19050" r="15240" b="27940"/>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649764" cy="1082071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B398A48" w14:textId="77777777" w:rsidR="00FC3601" w:rsidRDefault="00FC36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5A7B67"/>
    <w:multiLevelType w:val="hybridMultilevel"/>
    <w:tmpl w:val="2D4C3C12"/>
    <w:lvl w:ilvl="0" w:tplc="E30E28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846B27"/>
    <w:multiLevelType w:val="hybridMultilevel"/>
    <w:tmpl w:val="0E74F8FC"/>
    <w:lvl w:ilvl="0" w:tplc="08090005">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27"/>
  </w:num>
  <w:num w:numId="2" w16cid:durableId="1561400772">
    <w:abstractNumId w:val="28"/>
  </w:num>
  <w:num w:numId="3" w16cid:durableId="1051613402">
    <w:abstractNumId w:val="5"/>
  </w:num>
  <w:num w:numId="4" w16cid:durableId="849879074">
    <w:abstractNumId w:val="30"/>
  </w:num>
  <w:num w:numId="5" w16cid:durableId="2094081272">
    <w:abstractNumId w:val="25"/>
  </w:num>
  <w:num w:numId="6" w16cid:durableId="1159425459">
    <w:abstractNumId w:val="20"/>
  </w:num>
  <w:num w:numId="7" w16cid:durableId="1866289113">
    <w:abstractNumId w:val="13"/>
  </w:num>
  <w:num w:numId="8" w16cid:durableId="215241996">
    <w:abstractNumId w:val="1"/>
  </w:num>
  <w:num w:numId="9" w16cid:durableId="1906185344">
    <w:abstractNumId w:val="6"/>
  </w:num>
  <w:num w:numId="10" w16cid:durableId="871844596">
    <w:abstractNumId w:val="23"/>
  </w:num>
  <w:num w:numId="11" w16cid:durableId="874847035">
    <w:abstractNumId w:val="31"/>
  </w:num>
  <w:num w:numId="12" w16cid:durableId="1363702844">
    <w:abstractNumId w:val="8"/>
  </w:num>
  <w:num w:numId="13" w16cid:durableId="1765297778">
    <w:abstractNumId w:val="21"/>
  </w:num>
  <w:num w:numId="14" w16cid:durableId="681473611">
    <w:abstractNumId w:val="3"/>
  </w:num>
  <w:num w:numId="15" w16cid:durableId="1817070116">
    <w:abstractNumId w:val="17"/>
  </w:num>
  <w:num w:numId="16" w16cid:durableId="570039518">
    <w:abstractNumId w:val="7"/>
  </w:num>
  <w:num w:numId="17" w16cid:durableId="191580257">
    <w:abstractNumId w:val="18"/>
  </w:num>
  <w:num w:numId="18" w16cid:durableId="1822767801">
    <w:abstractNumId w:val="24"/>
  </w:num>
  <w:num w:numId="19" w16cid:durableId="1337422308">
    <w:abstractNumId w:val="0"/>
  </w:num>
  <w:num w:numId="20" w16cid:durableId="794761936">
    <w:abstractNumId w:val="22"/>
  </w:num>
  <w:num w:numId="21" w16cid:durableId="898712891">
    <w:abstractNumId w:val="14"/>
  </w:num>
  <w:num w:numId="22" w16cid:durableId="2044284595">
    <w:abstractNumId w:val="4"/>
  </w:num>
  <w:num w:numId="23" w16cid:durableId="1979727491">
    <w:abstractNumId w:val="15"/>
  </w:num>
  <w:num w:numId="24" w16cid:durableId="2140103401">
    <w:abstractNumId w:val="12"/>
  </w:num>
  <w:num w:numId="25" w16cid:durableId="1656643376">
    <w:abstractNumId w:val="2"/>
  </w:num>
  <w:num w:numId="26" w16cid:durableId="1925334531">
    <w:abstractNumId w:val="26"/>
  </w:num>
  <w:num w:numId="27" w16cid:durableId="840045172">
    <w:abstractNumId w:val="9"/>
  </w:num>
  <w:num w:numId="28" w16cid:durableId="364870955">
    <w:abstractNumId w:val="11"/>
  </w:num>
  <w:num w:numId="29" w16cid:durableId="755244994">
    <w:abstractNumId w:val="10"/>
  </w:num>
  <w:num w:numId="30" w16cid:durableId="718095033">
    <w:abstractNumId w:val="16"/>
  </w:num>
  <w:num w:numId="31" w16cid:durableId="374282197">
    <w:abstractNumId w:val="29"/>
  </w:num>
  <w:num w:numId="32" w16cid:durableId="18298602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D627B"/>
    <w:rsid w:val="000F14FC"/>
    <w:rsid w:val="00114F4D"/>
    <w:rsid w:val="00177677"/>
    <w:rsid w:val="00196A37"/>
    <w:rsid w:val="00197924"/>
    <w:rsid w:val="001B3E71"/>
    <w:rsid w:val="001C1C22"/>
    <w:rsid w:val="001E1B64"/>
    <w:rsid w:val="00224B41"/>
    <w:rsid w:val="002463D5"/>
    <w:rsid w:val="00267048"/>
    <w:rsid w:val="002B31C9"/>
    <w:rsid w:val="002F7E26"/>
    <w:rsid w:val="0039508D"/>
    <w:rsid w:val="003A163F"/>
    <w:rsid w:val="0044154F"/>
    <w:rsid w:val="0048045A"/>
    <w:rsid w:val="004A3F53"/>
    <w:rsid w:val="004C08E1"/>
    <w:rsid w:val="004E5F26"/>
    <w:rsid w:val="00510573"/>
    <w:rsid w:val="005813DF"/>
    <w:rsid w:val="005D3956"/>
    <w:rsid w:val="00641EDB"/>
    <w:rsid w:val="006A3F9A"/>
    <w:rsid w:val="006B1874"/>
    <w:rsid w:val="006D0C03"/>
    <w:rsid w:val="00707E1E"/>
    <w:rsid w:val="007568F8"/>
    <w:rsid w:val="007572C7"/>
    <w:rsid w:val="007615B7"/>
    <w:rsid w:val="007967FB"/>
    <w:rsid w:val="007C1DBF"/>
    <w:rsid w:val="00927709"/>
    <w:rsid w:val="009437A2"/>
    <w:rsid w:val="0098563E"/>
    <w:rsid w:val="00987677"/>
    <w:rsid w:val="009F75B2"/>
    <w:rsid w:val="00A632F3"/>
    <w:rsid w:val="00B33553"/>
    <w:rsid w:val="00BA41AE"/>
    <w:rsid w:val="00C04250"/>
    <w:rsid w:val="00C22901"/>
    <w:rsid w:val="00C62B85"/>
    <w:rsid w:val="00C84C34"/>
    <w:rsid w:val="00CD53E4"/>
    <w:rsid w:val="00CF1708"/>
    <w:rsid w:val="00D217AC"/>
    <w:rsid w:val="00D85969"/>
    <w:rsid w:val="00DC2306"/>
    <w:rsid w:val="00DE6CAD"/>
    <w:rsid w:val="00DF70A9"/>
    <w:rsid w:val="00E30591"/>
    <w:rsid w:val="00E418F7"/>
    <w:rsid w:val="00E47A69"/>
    <w:rsid w:val="00E54987"/>
    <w:rsid w:val="00E564A4"/>
    <w:rsid w:val="00E91573"/>
    <w:rsid w:val="00ED4A39"/>
    <w:rsid w:val="00EE047D"/>
    <w:rsid w:val="00F235D4"/>
    <w:rsid w:val="00F764A6"/>
    <w:rsid w:val="00F91763"/>
    <w:rsid w:val="00F9417C"/>
    <w:rsid w:val="00FA27F1"/>
    <w:rsid w:val="00FC3601"/>
    <w:rsid w:val="00FC4FC4"/>
    <w:rsid w:val="00FC5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H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10</cp:revision>
  <cp:lastPrinted>2026-02-09T17:10:00Z</cp:lastPrinted>
  <dcterms:created xsi:type="dcterms:W3CDTF">2023-11-23T10:52:00Z</dcterms:created>
  <dcterms:modified xsi:type="dcterms:W3CDTF">2026-02-12T09:52:00Z</dcterms:modified>
</cp:coreProperties>
</file>